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14313615"/>
        <w:docPartObj>
          <w:docPartGallery w:val="Cover Pages"/>
          <w:docPartUnique/>
        </w:docPartObj>
      </w:sdtPr>
      <w:sdtEndPr/>
      <w:sdtContent>
        <w:p w14:paraId="7F29523F" w14:textId="70F6DF36" w:rsidR="006D1CF9" w:rsidRDefault="006D1CF9">
          <w:r>
            <w:rPr>
              <w:noProof/>
              <w:lang w:eastAsia="en-AU"/>
            </w:rPr>
            <mc:AlternateContent>
              <mc:Choice Requires="wpg">
                <w:drawing>
                  <wp:anchor distT="0" distB="0" distL="114300" distR="114300" simplePos="0" relativeHeight="251659264" behindDoc="1" locked="0" layoutInCell="1" allowOverlap="1" wp14:anchorId="6F45402E" wp14:editId="15299AFD">
                    <wp:simplePos x="0" y="0"/>
                    <wp:positionH relativeFrom="page">
                      <wp:align>center</wp:align>
                    </wp:positionH>
                    <wp:positionV relativeFrom="page">
                      <wp:align>center</wp:align>
                    </wp:positionV>
                    <wp:extent cx="6864824" cy="9123528"/>
                    <wp:effectExtent l="0" t="0" r="254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8C6E9B" w14:textId="0A631BB3" w:rsidR="006D1CF9" w:rsidRDefault="006D1CF9">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97E045F" w14:textId="592E46C6" w:rsidR="006D1CF9" w:rsidRDefault="00B809BC">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Mernda CC Smokefree policy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F45402E"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5F8C6E9B" w14:textId="0A631BB3" w:rsidR="006D1CF9" w:rsidRDefault="006D1CF9">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97E045F" w14:textId="592E46C6" w:rsidR="006D1CF9" w:rsidRDefault="00B809BC">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Mernda CC Smokefree policy</w:t>
                                </w:r>
                              </w:p>
                            </w:sdtContent>
                          </w:sdt>
                        </w:txbxContent>
                      </v:textbox>
                    </v:shape>
                    <w10:wrap anchorx="page" anchory="page"/>
                  </v:group>
                </w:pict>
              </mc:Fallback>
            </mc:AlternateContent>
          </w:r>
        </w:p>
        <w:p w14:paraId="6D590973" w14:textId="49DDFBB9" w:rsidR="006D1CF9" w:rsidRDefault="0016259F">
          <w:r>
            <w:rPr>
              <w:noProof/>
              <w:lang w:eastAsia="en-AU"/>
            </w:rPr>
            <w:drawing>
              <wp:anchor distT="0" distB="0" distL="114300" distR="114300" simplePos="0" relativeHeight="251661312" behindDoc="0" locked="0" layoutInCell="1" allowOverlap="1" wp14:anchorId="4EB4CCE6" wp14:editId="3C12CAD4">
                <wp:simplePos x="0" y="0"/>
                <wp:positionH relativeFrom="column">
                  <wp:posOffset>2099310</wp:posOffset>
                </wp:positionH>
                <wp:positionV relativeFrom="paragraph">
                  <wp:posOffset>3054350</wp:posOffset>
                </wp:positionV>
                <wp:extent cx="1904365" cy="84645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nda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365" cy="846455"/>
                        </a:xfrm>
                        <a:prstGeom prst="rect">
                          <a:avLst/>
                        </a:prstGeom>
                      </pic:spPr>
                    </pic:pic>
                  </a:graphicData>
                </a:graphic>
                <wp14:sizeRelH relativeFrom="page">
                  <wp14:pctWidth>0</wp14:pctWidth>
                </wp14:sizeRelH>
                <wp14:sizeRelV relativeFrom="page">
                  <wp14:pctHeight>0</wp14:pctHeight>
                </wp14:sizeRelV>
              </wp:anchor>
            </w:drawing>
          </w:r>
          <w:r w:rsidR="006D1CF9">
            <w:br w:type="page"/>
          </w:r>
        </w:p>
        <w:bookmarkStart w:id="0" w:name="_GoBack" w:displacedByCustomXml="next"/>
        <w:bookmarkEnd w:id="0" w:displacedByCustomXml="next"/>
      </w:sdtContent>
    </w:sdt>
    <w:p w14:paraId="7705C6FD" w14:textId="77777777" w:rsidR="002A6994" w:rsidRDefault="002A6994" w:rsidP="002A6994">
      <w:r>
        <w:lastRenderedPageBreak/>
        <w:t>Version Control, Change History and Distribution</w:t>
      </w:r>
    </w:p>
    <w:p w14:paraId="33AFD08C" w14:textId="77777777" w:rsidR="002A6994" w:rsidRDefault="002A6994" w:rsidP="002A6994"/>
    <w:p w14:paraId="7AE04F6A" w14:textId="77777777" w:rsidR="002A6994" w:rsidRDefault="002A6994" w:rsidP="002A6994"/>
    <w:p w14:paraId="0A539D6E" w14:textId="77777777" w:rsidR="002A6994" w:rsidRDefault="002A6994" w:rsidP="002A6994">
      <w:r>
        <w:t>Version Control</w:t>
      </w:r>
    </w:p>
    <w:p w14:paraId="44CB4B9E" w14:textId="77777777" w:rsidR="002A6994" w:rsidRDefault="002A6994" w:rsidP="002A6994"/>
    <w:tbl>
      <w:tblPr>
        <w:tblStyle w:val="TableGrid"/>
        <w:tblW w:w="0" w:type="auto"/>
        <w:tblLook w:val="04A0" w:firstRow="1" w:lastRow="0" w:firstColumn="1" w:lastColumn="0" w:noHBand="0" w:noVBand="1"/>
      </w:tblPr>
      <w:tblGrid>
        <w:gridCol w:w="4508"/>
        <w:gridCol w:w="4508"/>
      </w:tblGrid>
      <w:tr w:rsidR="002A6994" w14:paraId="02DD09B3" w14:textId="77777777" w:rsidTr="002351B1">
        <w:trPr>
          <w:trHeight w:val="964"/>
        </w:trPr>
        <w:tc>
          <w:tcPr>
            <w:tcW w:w="4508" w:type="dxa"/>
          </w:tcPr>
          <w:p w14:paraId="4620D140" w14:textId="77777777" w:rsidR="002A6994" w:rsidRDefault="002A6994" w:rsidP="002351B1">
            <w:r>
              <w:t>Document Name:</w:t>
            </w:r>
          </w:p>
        </w:tc>
        <w:tc>
          <w:tcPr>
            <w:tcW w:w="4508" w:type="dxa"/>
          </w:tcPr>
          <w:p w14:paraId="740870D1" w14:textId="4DBBB281" w:rsidR="002A6994" w:rsidRDefault="00341DC1" w:rsidP="002351B1">
            <w:r>
              <w:t>Club SmokeFree Policy</w:t>
            </w:r>
          </w:p>
        </w:tc>
      </w:tr>
      <w:tr w:rsidR="002A6994" w14:paraId="2876C9CE" w14:textId="77777777" w:rsidTr="002351B1">
        <w:trPr>
          <w:trHeight w:val="964"/>
        </w:trPr>
        <w:tc>
          <w:tcPr>
            <w:tcW w:w="4508" w:type="dxa"/>
          </w:tcPr>
          <w:p w14:paraId="74C9D098" w14:textId="77777777" w:rsidR="002A6994" w:rsidRDefault="002A6994" w:rsidP="002351B1">
            <w:r>
              <w:t>Prepared by:</w:t>
            </w:r>
          </w:p>
        </w:tc>
        <w:tc>
          <w:tcPr>
            <w:tcW w:w="4508" w:type="dxa"/>
          </w:tcPr>
          <w:p w14:paraId="7D545CBD" w14:textId="2465CE43" w:rsidR="002A6994" w:rsidRDefault="004F2E5B" w:rsidP="002351B1">
            <w:r>
              <w:t>Mernda Calisthenics Club</w:t>
            </w:r>
          </w:p>
        </w:tc>
      </w:tr>
      <w:tr w:rsidR="002A6994" w14:paraId="618EC569" w14:textId="77777777" w:rsidTr="002351B1">
        <w:trPr>
          <w:trHeight w:val="964"/>
        </w:trPr>
        <w:tc>
          <w:tcPr>
            <w:tcW w:w="4508" w:type="dxa"/>
          </w:tcPr>
          <w:p w14:paraId="7028A326" w14:textId="77777777" w:rsidR="002A6994" w:rsidRDefault="002A6994" w:rsidP="002351B1">
            <w:r>
              <w:t>Endorsed by:</w:t>
            </w:r>
          </w:p>
        </w:tc>
        <w:tc>
          <w:tcPr>
            <w:tcW w:w="4508" w:type="dxa"/>
          </w:tcPr>
          <w:p w14:paraId="6207D54D" w14:textId="398D7D4C" w:rsidR="002A6994" w:rsidRDefault="004F2E5B" w:rsidP="002351B1">
            <w:r>
              <w:t>Calisthenics Victoria</w:t>
            </w:r>
          </w:p>
        </w:tc>
      </w:tr>
      <w:tr w:rsidR="002A6994" w14:paraId="6E196776" w14:textId="77777777" w:rsidTr="002351B1">
        <w:trPr>
          <w:trHeight w:val="964"/>
        </w:trPr>
        <w:tc>
          <w:tcPr>
            <w:tcW w:w="4508" w:type="dxa"/>
          </w:tcPr>
          <w:p w14:paraId="3D383033" w14:textId="77777777" w:rsidR="002A6994" w:rsidRDefault="002A6994" w:rsidP="002351B1">
            <w:r>
              <w:t>Date Endorsed:</w:t>
            </w:r>
          </w:p>
          <w:p w14:paraId="2F9DF350" w14:textId="77777777" w:rsidR="002A6994" w:rsidRDefault="002A6994" w:rsidP="002351B1"/>
        </w:tc>
        <w:tc>
          <w:tcPr>
            <w:tcW w:w="4508" w:type="dxa"/>
          </w:tcPr>
          <w:p w14:paraId="598C1549" w14:textId="19621EBD" w:rsidR="002A6994" w:rsidRDefault="0068500B" w:rsidP="002351B1">
            <w:r>
              <w:t>2002</w:t>
            </w:r>
          </w:p>
        </w:tc>
      </w:tr>
      <w:tr w:rsidR="002A6994" w14:paraId="79E5A997" w14:textId="77777777" w:rsidTr="002351B1">
        <w:trPr>
          <w:trHeight w:val="964"/>
        </w:trPr>
        <w:tc>
          <w:tcPr>
            <w:tcW w:w="4508" w:type="dxa"/>
          </w:tcPr>
          <w:p w14:paraId="5FA300D1" w14:textId="77777777" w:rsidR="002A6994" w:rsidRDefault="002A6994" w:rsidP="002351B1">
            <w:r>
              <w:t>Version:</w:t>
            </w:r>
          </w:p>
        </w:tc>
        <w:tc>
          <w:tcPr>
            <w:tcW w:w="4508" w:type="dxa"/>
          </w:tcPr>
          <w:p w14:paraId="0B6341F2" w14:textId="399BE7CC" w:rsidR="002A6994" w:rsidRDefault="0068500B" w:rsidP="002351B1">
            <w:r>
              <w:t>1.0</w:t>
            </w:r>
          </w:p>
        </w:tc>
      </w:tr>
      <w:tr w:rsidR="002A6994" w14:paraId="3762CAE2" w14:textId="77777777" w:rsidTr="002351B1">
        <w:trPr>
          <w:trHeight w:val="964"/>
        </w:trPr>
        <w:tc>
          <w:tcPr>
            <w:tcW w:w="4508" w:type="dxa"/>
          </w:tcPr>
          <w:p w14:paraId="7AA80D66" w14:textId="77777777" w:rsidR="002A6994" w:rsidRDefault="002A6994" w:rsidP="002351B1">
            <w:r>
              <w:t>Review Date:</w:t>
            </w:r>
          </w:p>
        </w:tc>
        <w:tc>
          <w:tcPr>
            <w:tcW w:w="4508" w:type="dxa"/>
          </w:tcPr>
          <w:p w14:paraId="1C16F286" w14:textId="539913CA" w:rsidR="002A6994" w:rsidRDefault="0068500B" w:rsidP="002351B1">
            <w:r>
              <w:t>November 20</w:t>
            </w:r>
            <w:r w:rsidR="004F2E5B">
              <w:t>21</w:t>
            </w:r>
          </w:p>
        </w:tc>
      </w:tr>
    </w:tbl>
    <w:p w14:paraId="640E0F86" w14:textId="77777777" w:rsidR="002A6994" w:rsidRDefault="002A6994" w:rsidP="002A6994"/>
    <w:p w14:paraId="0A767634" w14:textId="77777777" w:rsidR="002A6994" w:rsidRDefault="002A6994" w:rsidP="002A6994"/>
    <w:p w14:paraId="7DA1594A" w14:textId="77777777" w:rsidR="002A6994" w:rsidRDefault="002A6994" w:rsidP="002A6994"/>
    <w:p w14:paraId="31EB7920" w14:textId="77777777" w:rsidR="002A6994" w:rsidRDefault="002A6994" w:rsidP="002A6994">
      <w:r>
        <w:t>Change History</w:t>
      </w:r>
    </w:p>
    <w:p w14:paraId="3192833D" w14:textId="77777777" w:rsidR="002A6994" w:rsidRDefault="002A6994" w:rsidP="002A6994"/>
    <w:tbl>
      <w:tblPr>
        <w:tblStyle w:val="TableGrid"/>
        <w:tblW w:w="0" w:type="auto"/>
        <w:tblLook w:val="04A0" w:firstRow="1" w:lastRow="0" w:firstColumn="1" w:lastColumn="0" w:noHBand="0" w:noVBand="1"/>
      </w:tblPr>
      <w:tblGrid>
        <w:gridCol w:w="2254"/>
        <w:gridCol w:w="2254"/>
        <w:gridCol w:w="2254"/>
        <w:gridCol w:w="2254"/>
      </w:tblGrid>
      <w:tr w:rsidR="002A6994" w14:paraId="7391542C" w14:textId="77777777" w:rsidTr="002351B1">
        <w:trPr>
          <w:trHeight w:val="624"/>
        </w:trPr>
        <w:tc>
          <w:tcPr>
            <w:tcW w:w="2254" w:type="dxa"/>
          </w:tcPr>
          <w:p w14:paraId="5CC180FE" w14:textId="77777777" w:rsidR="002A6994" w:rsidRDefault="002A6994" w:rsidP="002351B1">
            <w:r>
              <w:t>Amendment Date</w:t>
            </w:r>
          </w:p>
        </w:tc>
        <w:tc>
          <w:tcPr>
            <w:tcW w:w="2254" w:type="dxa"/>
          </w:tcPr>
          <w:p w14:paraId="067E7535" w14:textId="77777777" w:rsidR="002A6994" w:rsidRDefault="002A6994" w:rsidP="002351B1">
            <w:r>
              <w:t>Version No.</w:t>
            </w:r>
          </w:p>
        </w:tc>
        <w:tc>
          <w:tcPr>
            <w:tcW w:w="2254" w:type="dxa"/>
          </w:tcPr>
          <w:p w14:paraId="3C631911" w14:textId="77777777" w:rsidR="002A6994" w:rsidRDefault="002A6994" w:rsidP="002351B1">
            <w:r>
              <w:t>Page No(s) replaced</w:t>
            </w:r>
          </w:p>
        </w:tc>
        <w:tc>
          <w:tcPr>
            <w:tcW w:w="2254" w:type="dxa"/>
          </w:tcPr>
          <w:p w14:paraId="40C57E76" w14:textId="77777777" w:rsidR="002A6994" w:rsidRDefault="002A6994" w:rsidP="002351B1">
            <w:r>
              <w:t>Description of change</w:t>
            </w:r>
          </w:p>
        </w:tc>
      </w:tr>
      <w:tr w:rsidR="002A6994" w14:paraId="2D2A22F2" w14:textId="77777777" w:rsidTr="002351B1">
        <w:trPr>
          <w:trHeight w:val="624"/>
        </w:trPr>
        <w:tc>
          <w:tcPr>
            <w:tcW w:w="2254" w:type="dxa"/>
          </w:tcPr>
          <w:p w14:paraId="29571DFD" w14:textId="77777777" w:rsidR="002A6994" w:rsidRDefault="002A6994" w:rsidP="002351B1"/>
        </w:tc>
        <w:tc>
          <w:tcPr>
            <w:tcW w:w="2254" w:type="dxa"/>
          </w:tcPr>
          <w:p w14:paraId="0E262C15" w14:textId="77777777" w:rsidR="002A6994" w:rsidRDefault="002A6994" w:rsidP="002351B1"/>
        </w:tc>
        <w:tc>
          <w:tcPr>
            <w:tcW w:w="2254" w:type="dxa"/>
          </w:tcPr>
          <w:p w14:paraId="6975EBCE" w14:textId="77777777" w:rsidR="002A6994" w:rsidRDefault="002A6994" w:rsidP="002351B1"/>
        </w:tc>
        <w:tc>
          <w:tcPr>
            <w:tcW w:w="2254" w:type="dxa"/>
          </w:tcPr>
          <w:p w14:paraId="6BE4374B" w14:textId="77777777" w:rsidR="002A6994" w:rsidRDefault="002A6994" w:rsidP="002351B1"/>
        </w:tc>
      </w:tr>
      <w:tr w:rsidR="002A6994" w14:paraId="156BA953" w14:textId="77777777" w:rsidTr="002351B1">
        <w:trPr>
          <w:trHeight w:val="624"/>
        </w:trPr>
        <w:tc>
          <w:tcPr>
            <w:tcW w:w="2254" w:type="dxa"/>
          </w:tcPr>
          <w:p w14:paraId="448B6A91" w14:textId="77777777" w:rsidR="002A6994" w:rsidRDefault="002A6994" w:rsidP="002351B1"/>
        </w:tc>
        <w:tc>
          <w:tcPr>
            <w:tcW w:w="2254" w:type="dxa"/>
          </w:tcPr>
          <w:p w14:paraId="33840F8C" w14:textId="77777777" w:rsidR="002A6994" w:rsidRDefault="002A6994" w:rsidP="002351B1"/>
        </w:tc>
        <w:tc>
          <w:tcPr>
            <w:tcW w:w="2254" w:type="dxa"/>
          </w:tcPr>
          <w:p w14:paraId="6C5543A6" w14:textId="77777777" w:rsidR="002A6994" w:rsidRDefault="002A6994" w:rsidP="002351B1"/>
        </w:tc>
        <w:tc>
          <w:tcPr>
            <w:tcW w:w="2254" w:type="dxa"/>
          </w:tcPr>
          <w:p w14:paraId="1E1136AF" w14:textId="77777777" w:rsidR="002A6994" w:rsidRDefault="002A6994" w:rsidP="002351B1"/>
        </w:tc>
      </w:tr>
      <w:tr w:rsidR="002A6994" w14:paraId="3D40D23E" w14:textId="77777777" w:rsidTr="002351B1">
        <w:trPr>
          <w:trHeight w:val="624"/>
        </w:trPr>
        <w:tc>
          <w:tcPr>
            <w:tcW w:w="2254" w:type="dxa"/>
          </w:tcPr>
          <w:p w14:paraId="5E4B8F25" w14:textId="77777777" w:rsidR="002A6994" w:rsidRDefault="002A6994" w:rsidP="002351B1"/>
        </w:tc>
        <w:tc>
          <w:tcPr>
            <w:tcW w:w="2254" w:type="dxa"/>
          </w:tcPr>
          <w:p w14:paraId="13BF6EE9" w14:textId="77777777" w:rsidR="002A6994" w:rsidRDefault="002A6994" w:rsidP="002351B1"/>
        </w:tc>
        <w:tc>
          <w:tcPr>
            <w:tcW w:w="2254" w:type="dxa"/>
          </w:tcPr>
          <w:p w14:paraId="320EACC6" w14:textId="77777777" w:rsidR="002A6994" w:rsidRDefault="002A6994" w:rsidP="002351B1"/>
        </w:tc>
        <w:tc>
          <w:tcPr>
            <w:tcW w:w="2254" w:type="dxa"/>
          </w:tcPr>
          <w:p w14:paraId="7806F062" w14:textId="77777777" w:rsidR="002A6994" w:rsidRDefault="002A6994" w:rsidP="002351B1"/>
        </w:tc>
      </w:tr>
    </w:tbl>
    <w:p w14:paraId="7ACE6B10" w14:textId="77777777" w:rsidR="002A6994" w:rsidRDefault="002A6994" w:rsidP="002A6994"/>
    <w:p w14:paraId="5BEE3D25" w14:textId="77777777" w:rsidR="002A6994" w:rsidRDefault="002A6994" w:rsidP="002A6994"/>
    <w:p w14:paraId="5DACA9DA" w14:textId="77777777" w:rsidR="002A6994" w:rsidRDefault="002A6994" w:rsidP="002A6994"/>
    <w:p w14:paraId="43FD023C" w14:textId="59698FC8" w:rsidR="002A6994" w:rsidRDefault="002A6994" w:rsidP="002A6994">
      <w:r>
        <w:t>Distribution:</w:t>
      </w:r>
      <w:r w:rsidR="00BB7728">
        <w:t xml:space="preserve"> All membership via soft copy and downloadable from </w:t>
      </w:r>
      <w:r w:rsidR="004F2E5B">
        <w:t>Mernda Policies Folder</w:t>
      </w:r>
    </w:p>
    <w:p w14:paraId="5C4BA32B" w14:textId="77777777" w:rsidR="002A6994" w:rsidRDefault="002A6994" w:rsidP="002A6994"/>
    <w:p w14:paraId="5CBF8D9F" w14:textId="77777777" w:rsidR="002A6994" w:rsidRDefault="002A6994" w:rsidP="002A6994"/>
    <w:p w14:paraId="3BA90745" w14:textId="77777777" w:rsidR="002A6994" w:rsidRDefault="002A6994" w:rsidP="002A6994"/>
    <w:p w14:paraId="187BF6F1" w14:textId="77777777" w:rsidR="0068500B" w:rsidRDefault="0068500B" w:rsidP="00BB7728">
      <w:pPr>
        <w:rPr>
          <w:rFonts w:asciiTheme="majorHAnsi" w:hAnsiTheme="majorHAnsi"/>
          <w:b/>
        </w:rPr>
      </w:pPr>
    </w:p>
    <w:p w14:paraId="66BD2F8D" w14:textId="77777777" w:rsidR="0068500B" w:rsidRDefault="0068500B" w:rsidP="00BB7728">
      <w:pPr>
        <w:rPr>
          <w:rFonts w:asciiTheme="majorHAnsi" w:hAnsiTheme="majorHAnsi"/>
          <w:b/>
        </w:rPr>
      </w:pPr>
    </w:p>
    <w:p w14:paraId="693C899A" w14:textId="77777777" w:rsidR="0068500B" w:rsidRPr="00341DC1" w:rsidRDefault="0068500B" w:rsidP="00341DC1">
      <w:pPr>
        <w:spacing w:line="276" w:lineRule="auto"/>
        <w:rPr>
          <w:rFonts w:asciiTheme="majorHAnsi" w:hAnsiTheme="majorHAnsi"/>
          <w:b/>
          <w:sz w:val="22"/>
          <w:szCs w:val="22"/>
        </w:rPr>
      </w:pPr>
    </w:p>
    <w:p w14:paraId="7D84C230" w14:textId="58BE19C4" w:rsidR="00341DC1" w:rsidRPr="00341DC1" w:rsidRDefault="00341DC1" w:rsidP="00341DC1">
      <w:pPr>
        <w:pStyle w:val="Heading2"/>
        <w:spacing w:line="276" w:lineRule="auto"/>
        <w:rPr>
          <w:rFonts w:asciiTheme="majorHAnsi" w:hAnsiTheme="majorHAnsi"/>
          <w:i w:val="0"/>
          <w:szCs w:val="22"/>
        </w:rPr>
      </w:pPr>
      <w:r w:rsidRPr="00341DC1">
        <w:rPr>
          <w:rFonts w:asciiTheme="majorHAnsi" w:hAnsiTheme="majorHAnsi"/>
          <w:i w:val="0"/>
          <w:szCs w:val="22"/>
        </w:rPr>
        <w:lastRenderedPageBreak/>
        <w:t>Rationale</w:t>
      </w:r>
    </w:p>
    <w:p w14:paraId="691AB827" w14:textId="045625E4" w:rsidR="00341DC1" w:rsidRPr="00341DC1" w:rsidRDefault="00341DC1" w:rsidP="00341DC1">
      <w:pPr>
        <w:pStyle w:val="BodyText"/>
        <w:spacing w:line="276" w:lineRule="auto"/>
        <w:rPr>
          <w:rFonts w:asciiTheme="majorHAnsi" w:hAnsiTheme="majorHAnsi"/>
          <w:szCs w:val="22"/>
        </w:rPr>
      </w:pPr>
      <w:r w:rsidRPr="00341DC1">
        <w:rPr>
          <w:rFonts w:asciiTheme="majorHAnsi" w:hAnsiTheme="majorHAnsi"/>
          <w:szCs w:val="22"/>
        </w:rPr>
        <w:t xml:space="preserve">The </w:t>
      </w:r>
      <w:r w:rsidR="004F2E5B">
        <w:rPr>
          <w:rFonts w:asciiTheme="majorHAnsi" w:hAnsiTheme="majorHAnsi"/>
          <w:szCs w:val="22"/>
        </w:rPr>
        <w:t xml:space="preserve">Mernda </w:t>
      </w:r>
      <w:r w:rsidRPr="00341DC1">
        <w:rPr>
          <w:rFonts w:asciiTheme="majorHAnsi" w:hAnsiTheme="majorHAnsi"/>
          <w:szCs w:val="22"/>
        </w:rPr>
        <w:t>Calisthenics Club recognises that Environmental Tobacco Smoke (ETS) is hazardous to health and that non-smokers should be protected from exposure to tobacco smoke.</w:t>
      </w:r>
    </w:p>
    <w:p w14:paraId="41178ECD" w14:textId="77777777" w:rsidR="00341DC1" w:rsidRPr="00341DC1" w:rsidRDefault="00341DC1" w:rsidP="00341DC1">
      <w:pPr>
        <w:spacing w:line="276" w:lineRule="auto"/>
        <w:jc w:val="both"/>
        <w:rPr>
          <w:rFonts w:asciiTheme="majorHAnsi" w:hAnsiTheme="majorHAnsi"/>
          <w:sz w:val="22"/>
          <w:szCs w:val="22"/>
        </w:rPr>
      </w:pPr>
    </w:p>
    <w:p w14:paraId="3FCE381F" w14:textId="77777777" w:rsidR="00341DC1" w:rsidRPr="00341DC1" w:rsidRDefault="00341DC1" w:rsidP="00341DC1">
      <w:pPr>
        <w:spacing w:line="276" w:lineRule="auto"/>
        <w:jc w:val="both"/>
        <w:rPr>
          <w:rFonts w:asciiTheme="majorHAnsi" w:hAnsiTheme="majorHAnsi"/>
          <w:sz w:val="22"/>
          <w:szCs w:val="22"/>
        </w:rPr>
      </w:pPr>
      <w:r w:rsidRPr="00341DC1">
        <w:rPr>
          <w:rFonts w:asciiTheme="majorHAnsi" w:hAnsiTheme="majorHAnsi"/>
          <w:sz w:val="22"/>
          <w:szCs w:val="22"/>
        </w:rPr>
        <w:t>Accordingly, the Club has developed the following policy to apply to all Club facilities, functions, meetings and activities from April 1, 2002.  This policy applies to all members, administrators, coaches, volunteers and visitors of the Club when representing the Club or attending any Club facilities, functions, meetings or activities.</w:t>
      </w:r>
    </w:p>
    <w:p w14:paraId="654BDB72" w14:textId="77777777" w:rsidR="00341DC1" w:rsidRPr="00341DC1" w:rsidRDefault="00341DC1" w:rsidP="00341DC1">
      <w:pPr>
        <w:spacing w:line="276" w:lineRule="auto"/>
        <w:jc w:val="both"/>
        <w:rPr>
          <w:rFonts w:asciiTheme="majorHAnsi" w:hAnsiTheme="majorHAnsi"/>
          <w:sz w:val="22"/>
          <w:szCs w:val="22"/>
        </w:rPr>
      </w:pPr>
    </w:p>
    <w:p w14:paraId="2A2E8A9E" w14:textId="77777777" w:rsidR="00341DC1" w:rsidRPr="00341DC1" w:rsidRDefault="00341DC1" w:rsidP="00341DC1">
      <w:pPr>
        <w:pStyle w:val="Heading3"/>
        <w:spacing w:line="276" w:lineRule="auto"/>
        <w:rPr>
          <w:rFonts w:asciiTheme="majorHAnsi" w:hAnsiTheme="majorHAnsi"/>
          <w:i w:val="0"/>
          <w:szCs w:val="22"/>
        </w:rPr>
      </w:pPr>
      <w:r w:rsidRPr="00341DC1">
        <w:rPr>
          <w:rFonts w:asciiTheme="majorHAnsi" w:hAnsiTheme="majorHAnsi"/>
          <w:i w:val="0"/>
          <w:szCs w:val="22"/>
        </w:rPr>
        <w:t>Facilities</w:t>
      </w:r>
    </w:p>
    <w:p w14:paraId="377B2C54" w14:textId="7033603A" w:rsidR="00341DC1" w:rsidRPr="00341DC1" w:rsidRDefault="00341DC1" w:rsidP="00341DC1">
      <w:pPr>
        <w:pStyle w:val="BodyText"/>
        <w:numPr>
          <w:ilvl w:val="0"/>
          <w:numId w:val="6"/>
        </w:numPr>
        <w:spacing w:line="276" w:lineRule="auto"/>
        <w:rPr>
          <w:rFonts w:asciiTheme="majorHAnsi" w:hAnsiTheme="majorHAnsi"/>
          <w:szCs w:val="22"/>
        </w:rPr>
      </w:pPr>
      <w:r w:rsidRPr="00341DC1">
        <w:rPr>
          <w:rFonts w:asciiTheme="majorHAnsi" w:hAnsiTheme="majorHAnsi"/>
          <w:szCs w:val="22"/>
        </w:rPr>
        <w:t>All Club facilities to be 100% smokefree.</w:t>
      </w:r>
    </w:p>
    <w:p w14:paraId="0B6058A7" w14:textId="77777777" w:rsidR="00341DC1" w:rsidRPr="00341DC1" w:rsidRDefault="00341DC1" w:rsidP="00341DC1">
      <w:pPr>
        <w:pStyle w:val="ListParagraph"/>
        <w:numPr>
          <w:ilvl w:val="0"/>
          <w:numId w:val="6"/>
        </w:numPr>
        <w:spacing w:line="276" w:lineRule="auto"/>
        <w:jc w:val="both"/>
        <w:rPr>
          <w:rFonts w:asciiTheme="majorHAnsi" w:hAnsiTheme="majorHAnsi"/>
          <w:sz w:val="22"/>
          <w:szCs w:val="22"/>
        </w:rPr>
      </w:pPr>
      <w:r w:rsidRPr="00341DC1">
        <w:rPr>
          <w:rFonts w:asciiTheme="majorHAnsi" w:hAnsiTheme="majorHAnsi"/>
          <w:sz w:val="22"/>
          <w:szCs w:val="22"/>
        </w:rPr>
        <w:t>All Change Rooms and Toilet Blocks for the team to be 100% smokefree.</w:t>
      </w:r>
    </w:p>
    <w:p w14:paraId="49170614" w14:textId="77777777" w:rsidR="00341DC1" w:rsidRPr="00341DC1" w:rsidRDefault="00341DC1" w:rsidP="00341DC1">
      <w:pPr>
        <w:pStyle w:val="ListParagraph"/>
        <w:numPr>
          <w:ilvl w:val="0"/>
          <w:numId w:val="6"/>
        </w:numPr>
        <w:spacing w:line="276" w:lineRule="auto"/>
        <w:jc w:val="both"/>
        <w:rPr>
          <w:rFonts w:asciiTheme="majorHAnsi" w:hAnsiTheme="majorHAnsi"/>
          <w:sz w:val="22"/>
          <w:szCs w:val="22"/>
        </w:rPr>
      </w:pPr>
      <w:r w:rsidRPr="00341DC1">
        <w:rPr>
          <w:rFonts w:asciiTheme="majorHAnsi" w:hAnsiTheme="majorHAnsi"/>
          <w:sz w:val="22"/>
          <w:szCs w:val="22"/>
        </w:rPr>
        <w:t>Any indoor eating areas of the team to be 100% smokefree.</w:t>
      </w:r>
    </w:p>
    <w:p w14:paraId="27481FF2" w14:textId="77777777" w:rsidR="00341DC1" w:rsidRPr="00341DC1" w:rsidRDefault="00341DC1" w:rsidP="00341DC1">
      <w:pPr>
        <w:pStyle w:val="ListParagraph"/>
        <w:numPr>
          <w:ilvl w:val="0"/>
          <w:numId w:val="6"/>
        </w:numPr>
        <w:spacing w:line="276" w:lineRule="auto"/>
        <w:jc w:val="both"/>
        <w:rPr>
          <w:rFonts w:asciiTheme="majorHAnsi" w:hAnsiTheme="majorHAnsi"/>
          <w:sz w:val="22"/>
          <w:szCs w:val="22"/>
        </w:rPr>
      </w:pPr>
      <w:r w:rsidRPr="00341DC1">
        <w:rPr>
          <w:rFonts w:asciiTheme="majorHAnsi" w:hAnsiTheme="majorHAnsi"/>
          <w:sz w:val="22"/>
          <w:szCs w:val="22"/>
        </w:rPr>
        <w:t>Cigarettes will not be sold (including from vending machines) at any time at the Club facilities.</w:t>
      </w:r>
    </w:p>
    <w:p w14:paraId="7D3D2482" w14:textId="77777777" w:rsidR="00341DC1" w:rsidRPr="00341DC1" w:rsidRDefault="00341DC1" w:rsidP="00341DC1">
      <w:pPr>
        <w:pStyle w:val="ListParagraph"/>
        <w:numPr>
          <w:ilvl w:val="0"/>
          <w:numId w:val="6"/>
        </w:numPr>
        <w:spacing w:line="276" w:lineRule="auto"/>
        <w:jc w:val="both"/>
        <w:rPr>
          <w:rFonts w:asciiTheme="majorHAnsi" w:hAnsiTheme="majorHAnsi"/>
          <w:sz w:val="22"/>
          <w:szCs w:val="22"/>
        </w:rPr>
      </w:pPr>
      <w:r w:rsidRPr="00341DC1">
        <w:rPr>
          <w:rFonts w:asciiTheme="majorHAnsi" w:hAnsiTheme="majorHAnsi"/>
          <w:sz w:val="22"/>
          <w:szCs w:val="22"/>
        </w:rPr>
        <w:t>Club to provide smoking area outside the facility away from view and clear of facility.</w:t>
      </w:r>
    </w:p>
    <w:p w14:paraId="2DAE7F19" w14:textId="77777777" w:rsidR="00341DC1" w:rsidRPr="00341DC1" w:rsidRDefault="00341DC1" w:rsidP="00341DC1">
      <w:pPr>
        <w:spacing w:line="276" w:lineRule="auto"/>
        <w:jc w:val="both"/>
        <w:rPr>
          <w:rFonts w:asciiTheme="majorHAnsi" w:hAnsiTheme="majorHAnsi"/>
          <w:sz w:val="22"/>
          <w:szCs w:val="22"/>
        </w:rPr>
      </w:pPr>
    </w:p>
    <w:p w14:paraId="1A4E9CE7" w14:textId="77777777" w:rsidR="00341DC1" w:rsidRPr="00341DC1" w:rsidRDefault="00341DC1" w:rsidP="00341DC1">
      <w:pPr>
        <w:pStyle w:val="Heading3"/>
        <w:spacing w:line="276" w:lineRule="auto"/>
        <w:rPr>
          <w:rFonts w:asciiTheme="majorHAnsi" w:hAnsiTheme="majorHAnsi"/>
          <w:i w:val="0"/>
          <w:szCs w:val="22"/>
        </w:rPr>
      </w:pPr>
      <w:r w:rsidRPr="00341DC1">
        <w:rPr>
          <w:rFonts w:asciiTheme="majorHAnsi" w:hAnsiTheme="majorHAnsi"/>
          <w:i w:val="0"/>
          <w:szCs w:val="22"/>
        </w:rPr>
        <w:t>Functions</w:t>
      </w:r>
    </w:p>
    <w:p w14:paraId="1856647A" w14:textId="77777777" w:rsidR="00341DC1" w:rsidRDefault="00341DC1" w:rsidP="00341DC1">
      <w:pPr>
        <w:pStyle w:val="BodyText"/>
        <w:numPr>
          <w:ilvl w:val="0"/>
          <w:numId w:val="7"/>
        </w:numPr>
        <w:spacing w:line="276" w:lineRule="auto"/>
        <w:rPr>
          <w:rFonts w:asciiTheme="majorHAnsi" w:hAnsiTheme="majorHAnsi"/>
          <w:szCs w:val="22"/>
        </w:rPr>
      </w:pPr>
      <w:r w:rsidRPr="00341DC1">
        <w:rPr>
          <w:rFonts w:asciiTheme="majorHAnsi" w:hAnsiTheme="majorHAnsi"/>
          <w:szCs w:val="22"/>
        </w:rPr>
        <w:t>All official Club functions (including dinners, fund-raising events, meetings, social occasions) to be 100% smokefree.</w:t>
      </w:r>
    </w:p>
    <w:p w14:paraId="19A54526" w14:textId="77777777" w:rsidR="00341DC1" w:rsidRDefault="00341DC1" w:rsidP="00341DC1">
      <w:pPr>
        <w:pStyle w:val="BodyText"/>
        <w:numPr>
          <w:ilvl w:val="0"/>
          <w:numId w:val="7"/>
        </w:numPr>
        <w:spacing w:line="276" w:lineRule="auto"/>
        <w:rPr>
          <w:rFonts w:asciiTheme="majorHAnsi" w:hAnsiTheme="majorHAnsi"/>
          <w:szCs w:val="22"/>
        </w:rPr>
      </w:pPr>
      <w:r w:rsidRPr="00341DC1">
        <w:rPr>
          <w:rFonts w:asciiTheme="majorHAnsi" w:hAnsiTheme="majorHAnsi"/>
          <w:szCs w:val="22"/>
        </w:rPr>
        <w:t>Invitations, menus etc. to reinforce smokefree status of event.</w:t>
      </w:r>
    </w:p>
    <w:p w14:paraId="5CCA0CD5" w14:textId="77777777" w:rsidR="00341DC1" w:rsidRDefault="00341DC1" w:rsidP="00341DC1">
      <w:pPr>
        <w:pStyle w:val="BodyText"/>
        <w:numPr>
          <w:ilvl w:val="0"/>
          <w:numId w:val="7"/>
        </w:numPr>
        <w:spacing w:line="276" w:lineRule="auto"/>
        <w:rPr>
          <w:rFonts w:asciiTheme="majorHAnsi" w:hAnsiTheme="majorHAnsi"/>
          <w:szCs w:val="22"/>
        </w:rPr>
      </w:pPr>
      <w:r w:rsidRPr="00341DC1">
        <w:rPr>
          <w:rFonts w:asciiTheme="majorHAnsi" w:hAnsiTheme="majorHAnsi"/>
          <w:szCs w:val="22"/>
        </w:rPr>
        <w:t>Ashtrays will be removed from function rooms where Club functions are held.</w:t>
      </w:r>
    </w:p>
    <w:p w14:paraId="6E3AC3BF" w14:textId="4E5B209E" w:rsidR="00341DC1" w:rsidRPr="00341DC1" w:rsidRDefault="00341DC1" w:rsidP="00341DC1">
      <w:pPr>
        <w:pStyle w:val="BodyText"/>
        <w:numPr>
          <w:ilvl w:val="0"/>
          <w:numId w:val="7"/>
        </w:numPr>
        <w:spacing w:line="276" w:lineRule="auto"/>
        <w:rPr>
          <w:rFonts w:asciiTheme="majorHAnsi" w:hAnsiTheme="majorHAnsi"/>
          <w:szCs w:val="22"/>
        </w:rPr>
      </w:pPr>
      <w:r w:rsidRPr="00341DC1">
        <w:rPr>
          <w:rFonts w:asciiTheme="majorHAnsi" w:hAnsiTheme="majorHAnsi"/>
          <w:szCs w:val="22"/>
        </w:rPr>
        <w:t>Cigarette butt bins will be supplied in smoking area, encouraging smokers to dispose of cigarettes before entering indoor areas.</w:t>
      </w:r>
    </w:p>
    <w:p w14:paraId="5F746175" w14:textId="77777777" w:rsidR="00341DC1" w:rsidRPr="00341DC1" w:rsidRDefault="00341DC1" w:rsidP="00341DC1">
      <w:pPr>
        <w:spacing w:line="276" w:lineRule="auto"/>
        <w:jc w:val="both"/>
        <w:rPr>
          <w:rFonts w:asciiTheme="majorHAnsi" w:hAnsiTheme="majorHAnsi"/>
          <w:sz w:val="22"/>
          <w:szCs w:val="22"/>
        </w:rPr>
      </w:pPr>
    </w:p>
    <w:p w14:paraId="0ECBB513" w14:textId="77777777" w:rsidR="00341DC1" w:rsidRPr="00341DC1" w:rsidRDefault="00341DC1" w:rsidP="00341DC1">
      <w:pPr>
        <w:pStyle w:val="Heading3"/>
        <w:spacing w:line="276" w:lineRule="auto"/>
        <w:rPr>
          <w:rFonts w:asciiTheme="majorHAnsi" w:hAnsiTheme="majorHAnsi"/>
          <w:i w:val="0"/>
          <w:szCs w:val="22"/>
        </w:rPr>
      </w:pPr>
      <w:r w:rsidRPr="00341DC1">
        <w:rPr>
          <w:rFonts w:asciiTheme="majorHAnsi" w:hAnsiTheme="majorHAnsi"/>
          <w:i w:val="0"/>
          <w:szCs w:val="22"/>
        </w:rPr>
        <w:t>Club Representatives</w:t>
      </w:r>
    </w:p>
    <w:p w14:paraId="4EC49542" w14:textId="77777777" w:rsidR="00341DC1" w:rsidRPr="00341DC1" w:rsidRDefault="00341DC1" w:rsidP="00341DC1">
      <w:pPr>
        <w:pStyle w:val="BodyText"/>
        <w:numPr>
          <w:ilvl w:val="0"/>
          <w:numId w:val="8"/>
        </w:numPr>
        <w:spacing w:line="276" w:lineRule="auto"/>
        <w:rPr>
          <w:rFonts w:asciiTheme="majorHAnsi" w:hAnsiTheme="majorHAnsi"/>
          <w:szCs w:val="22"/>
        </w:rPr>
      </w:pPr>
      <w:r w:rsidRPr="00341DC1">
        <w:rPr>
          <w:rFonts w:asciiTheme="majorHAnsi" w:hAnsiTheme="majorHAnsi"/>
          <w:szCs w:val="22"/>
        </w:rPr>
        <w:t>All Club members and volunteers to refrain from smoking whilst acting in an official capacity.</w:t>
      </w:r>
    </w:p>
    <w:p w14:paraId="16B44186" w14:textId="77777777" w:rsidR="00341DC1" w:rsidRDefault="00341DC1" w:rsidP="00341DC1">
      <w:pPr>
        <w:pStyle w:val="ListParagraph"/>
        <w:numPr>
          <w:ilvl w:val="0"/>
          <w:numId w:val="8"/>
        </w:numPr>
        <w:spacing w:line="276" w:lineRule="auto"/>
        <w:jc w:val="both"/>
        <w:rPr>
          <w:rFonts w:asciiTheme="majorHAnsi" w:hAnsiTheme="majorHAnsi"/>
          <w:sz w:val="22"/>
          <w:szCs w:val="22"/>
        </w:rPr>
      </w:pPr>
      <w:r w:rsidRPr="00341DC1">
        <w:rPr>
          <w:rFonts w:asciiTheme="majorHAnsi" w:hAnsiTheme="majorHAnsi"/>
          <w:sz w:val="22"/>
          <w:szCs w:val="22"/>
        </w:rPr>
        <w:t>Club members will refrain from smoking whilst in Club uniform.</w:t>
      </w:r>
    </w:p>
    <w:p w14:paraId="6566C4A1" w14:textId="1C425E57" w:rsidR="00341DC1" w:rsidRPr="00341DC1" w:rsidRDefault="00341DC1" w:rsidP="00341DC1">
      <w:pPr>
        <w:pStyle w:val="ListParagraph"/>
        <w:numPr>
          <w:ilvl w:val="0"/>
          <w:numId w:val="8"/>
        </w:numPr>
        <w:spacing w:line="276" w:lineRule="auto"/>
        <w:jc w:val="both"/>
        <w:rPr>
          <w:rFonts w:asciiTheme="majorHAnsi" w:hAnsiTheme="majorHAnsi"/>
          <w:sz w:val="22"/>
          <w:szCs w:val="22"/>
        </w:rPr>
      </w:pPr>
      <w:r w:rsidRPr="00341DC1">
        <w:rPr>
          <w:rFonts w:asciiTheme="majorHAnsi" w:hAnsiTheme="majorHAnsi"/>
          <w:sz w:val="22"/>
          <w:szCs w:val="22"/>
        </w:rPr>
        <w:t>Club coaches will remain smokefree whilst acting in an official capacity.</w:t>
      </w:r>
    </w:p>
    <w:p w14:paraId="3929ECF9" w14:textId="77777777" w:rsidR="00341DC1" w:rsidRDefault="00341DC1" w:rsidP="00341DC1">
      <w:pPr>
        <w:pStyle w:val="Heading3"/>
        <w:spacing w:line="276" w:lineRule="auto"/>
        <w:rPr>
          <w:rFonts w:asciiTheme="majorHAnsi" w:hAnsiTheme="majorHAnsi"/>
          <w:szCs w:val="22"/>
        </w:rPr>
      </w:pPr>
    </w:p>
    <w:p w14:paraId="32924B53" w14:textId="77777777" w:rsidR="00341DC1" w:rsidRPr="00341DC1" w:rsidRDefault="00341DC1" w:rsidP="00341DC1">
      <w:pPr>
        <w:pStyle w:val="Heading3"/>
        <w:spacing w:line="276" w:lineRule="auto"/>
        <w:rPr>
          <w:rFonts w:asciiTheme="majorHAnsi" w:hAnsiTheme="majorHAnsi"/>
          <w:i w:val="0"/>
          <w:szCs w:val="22"/>
        </w:rPr>
      </w:pPr>
      <w:r w:rsidRPr="00341DC1">
        <w:rPr>
          <w:rFonts w:asciiTheme="majorHAnsi" w:hAnsiTheme="majorHAnsi"/>
          <w:i w:val="0"/>
          <w:szCs w:val="22"/>
        </w:rPr>
        <w:t>Education / Promotion</w:t>
      </w:r>
    </w:p>
    <w:p w14:paraId="7C6FF87B" w14:textId="77777777" w:rsidR="00341DC1" w:rsidRDefault="00341DC1" w:rsidP="00341DC1">
      <w:pPr>
        <w:pStyle w:val="BodyText"/>
        <w:numPr>
          <w:ilvl w:val="0"/>
          <w:numId w:val="9"/>
        </w:numPr>
        <w:spacing w:line="276" w:lineRule="auto"/>
        <w:rPr>
          <w:rFonts w:asciiTheme="majorHAnsi" w:hAnsiTheme="majorHAnsi"/>
          <w:szCs w:val="22"/>
        </w:rPr>
      </w:pPr>
      <w:r w:rsidRPr="00341DC1">
        <w:rPr>
          <w:rFonts w:asciiTheme="majorHAnsi" w:hAnsiTheme="majorHAnsi"/>
          <w:szCs w:val="22"/>
        </w:rPr>
        <w:t>The Club recognises that it has a role to play in educating members about the benefits if implementing a smokefree policy, and will endeavour to provide appropriate information and resources to assist in this process.</w:t>
      </w:r>
    </w:p>
    <w:p w14:paraId="50C02929" w14:textId="77777777" w:rsidR="00341DC1" w:rsidRDefault="00341DC1" w:rsidP="00341DC1">
      <w:pPr>
        <w:pStyle w:val="BodyText"/>
        <w:numPr>
          <w:ilvl w:val="0"/>
          <w:numId w:val="9"/>
        </w:numPr>
        <w:spacing w:line="276" w:lineRule="auto"/>
        <w:rPr>
          <w:rFonts w:asciiTheme="majorHAnsi" w:hAnsiTheme="majorHAnsi"/>
          <w:szCs w:val="22"/>
        </w:rPr>
      </w:pPr>
      <w:r w:rsidRPr="00341DC1">
        <w:rPr>
          <w:rFonts w:asciiTheme="majorHAnsi" w:hAnsiTheme="majorHAnsi"/>
          <w:szCs w:val="22"/>
        </w:rPr>
        <w:t>The Club will publish a copy of its Smokefree Policy in its newsletter and display at facility.</w:t>
      </w:r>
    </w:p>
    <w:p w14:paraId="73C04A39" w14:textId="76F7F8DC" w:rsidR="00341DC1" w:rsidRPr="00341DC1" w:rsidRDefault="00341DC1" w:rsidP="00341DC1">
      <w:pPr>
        <w:pStyle w:val="BodyText"/>
        <w:numPr>
          <w:ilvl w:val="0"/>
          <w:numId w:val="9"/>
        </w:numPr>
        <w:spacing w:line="276" w:lineRule="auto"/>
        <w:rPr>
          <w:rFonts w:asciiTheme="majorHAnsi" w:hAnsiTheme="majorHAnsi"/>
          <w:szCs w:val="22"/>
        </w:rPr>
      </w:pPr>
      <w:r w:rsidRPr="00341DC1">
        <w:rPr>
          <w:rFonts w:asciiTheme="majorHAnsi" w:hAnsiTheme="majorHAnsi"/>
          <w:szCs w:val="22"/>
        </w:rPr>
        <w:t>The Club will utilise PA announcements at concerts/functions to promote the Smokefree policy to patrons and guests.</w:t>
      </w:r>
    </w:p>
    <w:p w14:paraId="32EC4F8A" w14:textId="77777777" w:rsidR="00341DC1" w:rsidRPr="00341DC1" w:rsidRDefault="00341DC1" w:rsidP="00341DC1">
      <w:pPr>
        <w:spacing w:line="276" w:lineRule="auto"/>
        <w:jc w:val="both"/>
        <w:rPr>
          <w:rFonts w:asciiTheme="majorHAnsi" w:hAnsiTheme="majorHAnsi"/>
          <w:sz w:val="22"/>
          <w:szCs w:val="22"/>
        </w:rPr>
      </w:pPr>
    </w:p>
    <w:p w14:paraId="2EB42B17" w14:textId="77777777" w:rsidR="00341DC1" w:rsidRDefault="00341DC1" w:rsidP="00341DC1">
      <w:pPr>
        <w:pStyle w:val="Heading3"/>
        <w:spacing w:line="276" w:lineRule="auto"/>
        <w:rPr>
          <w:rFonts w:asciiTheme="majorHAnsi" w:hAnsiTheme="majorHAnsi"/>
          <w:szCs w:val="22"/>
        </w:rPr>
      </w:pPr>
    </w:p>
    <w:p w14:paraId="22131080" w14:textId="77777777" w:rsidR="00341DC1" w:rsidRPr="00341DC1" w:rsidRDefault="00341DC1" w:rsidP="00341DC1">
      <w:pPr>
        <w:rPr>
          <w:lang w:eastAsia="en-AU"/>
        </w:rPr>
      </w:pPr>
    </w:p>
    <w:p w14:paraId="506CCCA6" w14:textId="77777777" w:rsidR="00341DC1" w:rsidRDefault="00341DC1" w:rsidP="00341DC1">
      <w:pPr>
        <w:pStyle w:val="Heading3"/>
        <w:spacing w:line="276" w:lineRule="auto"/>
        <w:rPr>
          <w:rFonts w:asciiTheme="majorHAnsi" w:hAnsiTheme="majorHAnsi"/>
          <w:szCs w:val="22"/>
        </w:rPr>
      </w:pPr>
    </w:p>
    <w:p w14:paraId="78F3E773" w14:textId="77777777" w:rsidR="00341DC1" w:rsidRDefault="00341DC1" w:rsidP="00341DC1">
      <w:pPr>
        <w:pStyle w:val="Heading3"/>
        <w:spacing w:line="276" w:lineRule="auto"/>
        <w:rPr>
          <w:rFonts w:asciiTheme="majorHAnsi" w:hAnsiTheme="majorHAnsi"/>
          <w:szCs w:val="22"/>
        </w:rPr>
      </w:pPr>
    </w:p>
    <w:p w14:paraId="50E5CF8C" w14:textId="77777777" w:rsidR="00341DC1" w:rsidRPr="00341DC1" w:rsidRDefault="00341DC1" w:rsidP="00341DC1">
      <w:pPr>
        <w:pStyle w:val="Heading3"/>
        <w:spacing w:line="276" w:lineRule="auto"/>
        <w:rPr>
          <w:rFonts w:asciiTheme="majorHAnsi" w:hAnsiTheme="majorHAnsi"/>
          <w:i w:val="0"/>
          <w:szCs w:val="22"/>
        </w:rPr>
      </w:pPr>
      <w:r w:rsidRPr="00341DC1">
        <w:rPr>
          <w:rFonts w:asciiTheme="majorHAnsi" w:hAnsiTheme="majorHAnsi"/>
          <w:i w:val="0"/>
          <w:szCs w:val="22"/>
        </w:rPr>
        <w:t>Non-compliance</w:t>
      </w:r>
    </w:p>
    <w:p w14:paraId="19CD7F7B" w14:textId="77777777" w:rsidR="00341DC1" w:rsidRPr="00341DC1" w:rsidRDefault="00341DC1" w:rsidP="00341DC1">
      <w:pPr>
        <w:pStyle w:val="BodyText"/>
        <w:numPr>
          <w:ilvl w:val="0"/>
          <w:numId w:val="10"/>
        </w:numPr>
        <w:spacing w:line="276" w:lineRule="auto"/>
        <w:rPr>
          <w:rFonts w:asciiTheme="majorHAnsi" w:hAnsiTheme="majorHAnsi"/>
          <w:szCs w:val="22"/>
        </w:rPr>
      </w:pPr>
      <w:r w:rsidRPr="00341DC1">
        <w:rPr>
          <w:rFonts w:asciiTheme="majorHAnsi" w:hAnsiTheme="majorHAnsi"/>
          <w:szCs w:val="22"/>
        </w:rPr>
        <w:t>All Club officials will oversee the Smokefree Policy at all Club functions and activities.</w:t>
      </w:r>
    </w:p>
    <w:p w14:paraId="7BA048C1" w14:textId="77777777" w:rsidR="00341DC1" w:rsidRPr="00341DC1" w:rsidRDefault="00341DC1" w:rsidP="00341DC1">
      <w:pPr>
        <w:spacing w:line="276" w:lineRule="auto"/>
        <w:jc w:val="both"/>
        <w:rPr>
          <w:rFonts w:asciiTheme="majorHAnsi" w:hAnsiTheme="majorHAnsi"/>
          <w:sz w:val="22"/>
          <w:szCs w:val="22"/>
        </w:rPr>
      </w:pPr>
    </w:p>
    <w:p w14:paraId="4D84F9F7" w14:textId="6D343CE8" w:rsidR="00341DC1" w:rsidRPr="00341DC1" w:rsidRDefault="00341DC1" w:rsidP="00341DC1">
      <w:pPr>
        <w:spacing w:line="276" w:lineRule="auto"/>
        <w:jc w:val="both"/>
        <w:rPr>
          <w:rFonts w:asciiTheme="majorHAnsi" w:hAnsiTheme="majorHAnsi"/>
          <w:sz w:val="22"/>
          <w:szCs w:val="22"/>
        </w:rPr>
      </w:pPr>
      <w:r w:rsidRPr="00341DC1">
        <w:rPr>
          <w:rFonts w:asciiTheme="majorHAnsi" w:hAnsiTheme="majorHAnsi"/>
          <w:sz w:val="22"/>
          <w:szCs w:val="22"/>
        </w:rPr>
        <w:t>Non-compliance with the policy will be handled acco</w:t>
      </w:r>
      <w:r>
        <w:rPr>
          <w:rFonts w:asciiTheme="majorHAnsi" w:hAnsiTheme="majorHAnsi"/>
          <w:sz w:val="22"/>
          <w:szCs w:val="22"/>
        </w:rPr>
        <w:t>rding to the following process:</w:t>
      </w:r>
    </w:p>
    <w:p w14:paraId="365579AA" w14:textId="01416CE9" w:rsidR="00341DC1" w:rsidRPr="00341DC1" w:rsidRDefault="00341DC1" w:rsidP="00341DC1">
      <w:pPr>
        <w:numPr>
          <w:ilvl w:val="0"/>
          <w:numId w:val="5"/>
        </w:numPr>
        <w:spacing w:line="276" w:lineRule="auto"/>
        <w:jc w:val="both"/>
        <w:rPr>
          <w:rFonts w:asciiTheme="majorHAnsi" w:hAnsiTheme="majorHAnsi"/>
          <w:sz w:val="22"/>
          <w:szCs w:val="22"/>
        </w:rPr>
      </w:pPr>
      <w:r w:rsidRPr="00341DC1">
        <w:rPr>
          <w:rFonts w:asciiTheme="majorHAnsi" w:hAnsiTheme="majorHAnsi"/>
          <w:sz w:val="22"/>
          <w:szCs w:val="22"/>
        </w:rPr>
        <w:lastRenderedPageBreak/>
        <w:t>Explanation of the Club’s policy on smoking to person, including the identification of are</w:t>
      </w:r>
      <w:r>
        <w:rPr>
          <w:rFonts w:asciiTheme="majorHAnsi" w:hAnsiTheme="majorHAnsi"/>
          <w:sz w:val="22"/>
          <w:szCs w:val="22"/>
        </w:rPr>
        <w:t>as in which smoking is allowed.</w:t>
      </w:r>
    </w:p>
    <w:p w14:paraId="082943E2" w14:textId="77777777" w:rsidR="00341DC1" w:rsidRPr="00341DC1" w:rsidRDefault="00341DC1" w:rsidP="00341DC1">
      <w:pPr>
        <w:numPr>
          <w:ilvl w:val="0"/>
          <w:numId w:val="5"/>
        </w:numPr>
        <w:spacing w:line="276" w:lineRule="auto"/>
        <w:jc w:val="both"/>
        <w:rPr>
          <w:rFonts w:asciiTheme="majorHAnsi" w:hAnsiTheme="majorHAnsi"/>
          <w:sz w:val="22"/>
          <w:szCs w:val="22"/>
        </w:rPr>
      </w:pPr>
      <w:r w:rsidRPr="00341DC1">
        <w:rPr>
          <w:rFonts w:asciiTheme="majorHAnsi" w:hAnsiTheme="majorHAnsi"/>
          <w:sz w:val="22"/>
          <w:szCs w:val="22"/>
        </w:rPr>
        <w:t>In the case of continued non-compliance with the policy, Club officials will use their discretion as to the steps to be taken, which may include asking the person to leave the premises or function.</w:t>
      </w:r>
    </w:p>
    <w:p w14:paraId="321DDADE" w14:textId="77777777" w:rsidR="00341DC1" w:rsidRPr="00341DC1" w:rsidRDefault="00341DC1" w:rsidP="00341DC1">
      <w:pPr>
        <w:spacing w:line="276" w:lineRule="auto"/>
        <w:ind w:left="360"/>
        <w:jc w:val="both"/>
        <w:rPr>
          <w:rFonts w:asciiTheme="majorHAnsi" w:hAnsiTheme="majorHAnsi"/>
          <w:sz w:val="22"/>
          <w:szCs w:val="22"/>
        </w:rPr>
      </w:pPr>
    </w:p>
    <w:p w14:paraId="3E623F1B" w14:textId="77777777" w:rsidR="00341DC1" w:rsidRPr="00341DC1" w:rsidRDefault="00341DC1" w:rsidP="00341DC1">
      <w:pPr>
        <w:pStyle w:val="Heading4"/>
        <w:spacing w:before="0" w:line="276" w:lineRule="auto"/>
        <w:rPr>
          <w:b/>
          <w:i w:val="0"/>
          <w:sz w:val="22"/>
          <w:szCs w:val="22"/>
        </w:rPr>
      </w:pPr>
    </w:p>
    <w:p w14:paraId="5A1BBB16" w14:textId="77777777" w:rsidR="00341DC1" w:rsidRPr="00341DC1" w:rsidRDefault="00341DC1" w:rsidP="00341DC1">
      <w:pPr>
        <w:pStyle w:val="Heading2"/>
        <w:spacing w:line="276" w:lineRule="auto"/>
        <w:rPr>
          <w:rFonts w:asciiTheme="majorHAnsi" w:hAnsiTheme="majorHAnsi"/>
          <w:i w:val="0"/>
          <w:szCs w:val="22"/>
        </w:rPr>
      </w:pPr>
      <w:r w:rsidRPr="00341DC1">
        <w:rPr>
          <w:rFonts w:asciiTheme="majorHAnsi" w:hAnsiTheme="majorHAnsi"/>
          <w:i w:val="0"/>
          <w:szCs w:val="22"/>
        </w:rPr>
        <w:t>Review</w:t>
      </w:r>
    </w:p>
    <w:p w14:paraId="12D8C701" w14:textId="77777777" w:rsidR="00341DC1" w:rsidRPr="00341DC1" w:rsidRDefault="00341DC1" w:rsidP="00341DC1">
      <w:pPr>
        <w:pStyle w:val="BodyText"/>
        <w:numPr>
          <w:ilvl w:val="0"/>
          <w:numId w:val="10"/>
        </w:numPr>
        <w:spacing w:line="276" w:lineRule="auto"/>
        <w:rPr>
          <w:rFonts w:asciiTheme="majorHAnsi" w:hAnsiTheme="majorHAnsi"/>
          <w:szCs w:val="22"/>
        </w:rPr>
      </w:pPr>
      <w:r w:rsidRPr="00341DC1">
        <w:rPr>
          <w:rFonts w:asciiTheme="majorHAnsi" w:hAnsiTheme="majorHAnsi"/>
          <w:szCs w:val="22"/>
        </w:rPr>
        <w:t>The Club’s Smokefree Policy will be monitored on a regular basis and reviewed on an annual basis.</w:t>
      </w:r>
    </w:p>
    <w:p w14:paraId="21572225" w14:textId="77777777" w:rsidR="00341DC1" w:rsidRPr="00341DC1" w:rsidRDefault="00341DC1" w:rsidP="00341DC1">
      <w:pPr>
        <w:spacing w:line="276" w:lineRule="auto"/>
        <w:jc w:val="both"/>
        <w:rPr>
          <w:rFonts w:asciiTheme="majorHAnsi" w:hAnsiTheme="majorHAnsi"/>
          <w:sz w:val="22"/>
          <w:szCs w:val="22"/>
        </w:rPr>
      </w:pPr>
    </w:p>
    <w:p w14:paraId="26C5A26F" w14:textId="77777777" w:rsidR="00341DC1" w:rsidRPr="00341DC1" w:rsidRDefault="00341DC1" w:rsidP="00341DC1">
      <w:pPr>
        <w:spacing w:line="276" w:lineRule="auto"/>
        <w:jc w:val="both"/>
        <w:rPr>
          <w:rFonts w:asciiTheme="majorHAnsi" w:hAnsiTheme="majorHAnsi"/>
          <w:sz w:val="22"/>
          <w:szCs w:val="22"/>
        </w:rPr>
      </w:pPr>
    </w:p>
    <w:p w14:paraId="06F5509F" w14:textId="77777777" w:rsidR="00341DC1" w:rsidRPr="00341DC1" w:rsidRDefault="00341DC1" w:rsidP="00341DC1">
      <w:pPr>
        <w:pStyle w:val="Heading3"/>
        <w:spacing w:line="276" w:lineRule="auto"/>
        <w:rPr>
          <w:rFonts w:asciiTheme="majorHAnsi" w:hAnsiTheme="majorHAnsi"/>
          <w:i w:val="0"/>
          <w:szCs w:val="22"/>
        </w:rPr>
      </w:pPr>
      <w:r w:rsidRPr="00341DC1">
        <w:rPr>
          <w:rFonts w:asciiTheme="majorHAnsi" w:hAnsiTheme="majorHAnsi"/>
          <w:i w:val="0"/>
          <w:szCs w:val="22"/>
        </w:rPr>
        <w:t>Endorsement</w:t>
      </w:r>
    </w:p>
    <w:p w14:paraId="280D99F1" w14:textId="77777777" w:rsidR="00341DC1" w:rsidRPr="00341DC1" w:rsidRDefault="00341DC1" w:rsidP="00341DC1">
      <w:pPr>
        <w:pStyle w:val="BodyText"/>
        <w:numPr>
          <w:ilvl w:val="0"/>
          <w:numId w:val="10"/>
        </w:numPr>
        <w:spacing w:line="276" w:lineRule="auto"/>
        <w:rPr>
          <w:rFonts w:asciiTheme="majorHAnsi" w:hAnsiTheme="majorHAnsi"/>
          <w:szCs w:val="22"/>
        </w:rPr>
      </w:pPr>
      <w:r w:rsidRPr="00341DC1">
        <w:rPr>
          <w:rFonts w:asciiTheme="majorHAnsi" w:hAnsiTheme="majorHAnsi"/>
          <w:szCs w:val="22"/>
        </w:rPr>
        <w:t>The Club’s Smokefree Policy needs to be approved by Calisthenics Victoria Incorporated.</w:t>
      </w:r>
    </w:p>
    <w:p w14:paraId="2CD78B6B" w14:textId="77777777" w:rsidR="00341DC1" w:rsidRPr="00341DC1" w:rsidRDefault="00341DC1" w:rsidP="00341DC1">
      <w:pPr>
        <w:spacing w:line="276" w:lineRule="auto"/>
        <w:jc w:val="both"/>
        <w:rPr>
          <w:rFonts w:asciiTheme="majorHAnsi" w:hAnsiTheme="majorHAnsi"/>
          <w:sz w:val="22"/>
          <w:szCs w:val="22"/>
        </w:rPr>
      </w:pPr>
    </w:p>
    <w:p w14:paraId="640C4BAE" w14:textId="77777777" w:rsidR="00341DC1" w:rsidRPr="00341DC1" w:rsidRDefault="00341DC1" w:rsidP="00341DC1">
      <w:pPr>
        <w:spacing w:line="276" w:lineRule="auto"/>
        <w:jc w:val="both"/>
        <w:rPr>
          <w:rFonts w:asciiTheme="majorHAnsi" w:hAnsiTheme="majorHAnsi"/>
          <w:sz w:val="22"/>
          <w:szCs w:val="22"/>
        </w:rPr>
      </w:pPr>
    </w:p>
    <w:p w14:paraId="46C03AD0" w14:textId="77777777" w:rsidR="00341DC1" w:rsidRPr="00341DC1" w:rsidRDefault="00341DC1" w:rsidP="00341DC1">
      <w:pPr>
        <w:spacing w:line="276" w:lineRule="auto"/>
        <w:jc w:val="both"/>
        <w:rPr>
          <w:rFonts w:asciiTheme="majorHAnsi" w:hAnsiTheme="majorHAnsi"/>
          <w:sz w:val="22"/>
          <w:szCs w:val="22"/>
        </w:rPr>
      </w:pPr>
    </w:p>
    <w:p w14:paraId="579D06EB" w14:textId="77777777" w:rsidR="00341DC1" w:rsidRPr="00341DC1" w:rsidRDefault="00341DC1" w:rsidP="00341DC1">
      <w:pPr>
        <w:spacing w:line="276" w:lineRule="auto"/>
        <w:rPr>
          <w:rFonts w:asciiTheme="majorHAnsi" w:hAnsiTheme="majorHAnsi"/>
          <w:sz w:val="22"/>
          <w:szCs w:val="22"/>
        </w:rPr>
      </w:pPr>
      <w:r w:rsidRPr="00341DC1">
        <w:rPr>
          <w:rFonts w:asciiTheme="majorHAnsi" w:hAnsiTheme="majorHAnsi"/>
          <w:sz w:val="22"/>
          <w:szCs w:val="22"/>
        </w:rPr>
        <w:t>Signed on behalf of Club:  ………………………………………..</w:t>
      </w:r>
    </w:p>
    <w:p w14:paraId="3E1F388B" w14:textId="77777777" w:rsidR="00341DC1" w:rsidRPr="00341DC1" w:rsidRDefault="00341DC1" w:rsidP="00341DC1">
      <w:pPr>
        <w:spacing w:line="276" w:lineRule="auto"/>
        <w:jc w:val="both"/>
        <w:rPr>
          <w:rFonts w:asciiTheme="majorHAnsi" w:hAnsiTheme="majorHAnsi"/>
          <w:sz w:val="22"/>
          <w:szCs w:val="22"/>
        </w:rPr>
      </w:pPr>
    </w:p>
    <w:p w14:paraId="4EC8F7CC" w14:textId="77777777" w:rsidR="00341DC1" w:rsidRPr="00341DC1" w:rsidRDefault="00341DC1" w:rsidP="00341DC1">
      <w:pPr>
        <w:spacing w:line="276" w:lineRule="auto"/>
        <w:jc w:val="both"/>
        <w:rPr>
          <w:rFonts w:asciiTheme="majorHAnsi" w:hAnsiTheme="majorHAnsi"/>
          <w:sz w:val="22"/>
          <w:szCs w:val="22"/>
        </w:rPr>
      </w:pPr>
    </w:p>
    <w:p w14:paraId="0ED73C02" w14:textId="77777777" w:rsidR="00341DC1" w:rsidRPr="00341DC1" w:rsidRDefault="00341DC1" w:rsidP="00341DC1">
      <w:pPr>
        <w:spacing w:line="276" w:lineRule="auto"/>
        <w:jc w:val="both"/>
        <w:rPr>
          <w:rFonts w:asciiTheme="majorHAnsi" w:hAnsiTheme="majorHAnsi"/>
          <w:sz w:val="22"/>
          <w:szCs w:val="22"/>
        </w:rPr>
      </w:pPr>
      <w:r w:rsidRPr="00341DC1">
        <w:rPr>
          <w:rFonts w:asciiTheme="majorHAnsi" w:hAnsiTheme="majorHAnsi"/>
          <w:sz w:val="22"/>
          <w:szCs w:val="22"/>
        </w:rPr>
        <w:t>Date:  ………………………….</w:t>
      </w:r>
    </w:p>
    <w:p w14:paraId="5277D028" w14:textId="77777777" w:rsidR="0068500B" w:rsidRPr="00341DC1" w:rsidRDefault="0068500B" w:rsidP="00341DC1">
      <w:pPr>
        <w:spacing w:line="276" w:lineRule="auto"/>
        <w:rPr>
          <w:rFonts w:asciiTheme="majorHAnsi" w:hAnsiTheme="majorHAnsi"/>
          <w:b/>
          <w:sz w:val="22"/>
          <w:szCs w:val="22"/>
        </w:rPr>
      </w:pPr>
    </w:p>
    <w:sectPr w:rsidR="0068500B" w:rsidRPr="00341DC1" w:rsidSect="006D1CF9">
      <w:pgSz w:w="11900" w:h="16840"/>
      <w:pgMar w:top="1134" w:right="1134" w:bottom="1134" w:left="1134" w:header="708" w:footer="9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0D9F1" w14:textId="77777777" w:rsidR="00A218C4" w:rsidRDefault="00A218C4" w:rsidP="00440A71">
      <w:r>
        <w:separator/>
      </w:r>
    </w:p>
  </w:endnote>
  <w:endnote w:type="continuationSeparator" w:id="0">
    <w:p w14:paraId="08E22635" w14:textId="77777777" w:rsidR="00A218C4" w:rsidRDefault="00A218C4" w:rsidP="0044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EXNZHF+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8BB6A" w14:textId="77777777" w:rsidR="00A218C4" w:rsidRDefault="00A218C4" w:rsidP="00440A71">
      <w:r>
        <w:separator/>
      </w:r>
    </w:p>
  </w:footnote>
  <w:footnote w:type="continuationSeparator" w:id="0">
    <w:p w14:paraId="07FFF420" w14:textId="77777777" w:rsidR="00A218C4" w:rsidRDefault="00A218C4" w:rsidP="0044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95A"/>
    <w:multiLevelType w:val="hybridMultilevel"/>
    <w:tmpl w:val="FD962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31909"/>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0FEF6CEF"/>
    <w:multiLevelType w:val="hybridMultilevel"/>
    <w:tmpl w:val="A07C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745657"/>
    <w:multiLevelType w:val="hybridMultilevel"/>
    <w:tmpl w:val="0E1EE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FF117C"/>
    <w:multiLevelType w:val="hybridMultilevel"/>
    <w:tmpl w:val="B9F8C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497778"/>
    <w:multiLevelType w:val="hybridMultilevel"/>
    <w:tmpl w:val="4A7CF626"/>
    <w:lvl w:ilvl="0" w:tplc="A3B4A40E">
      <w:start w:val="1"/>
      <w:numFmt w:val="decimal"/>
      <w:lvlText w:val="%1."/>
      <w:lvlJc w:val="left"/>
      <w:pPr>
        <w:ind w:left="360" w:hanging="360"/>
      </w:pPr>
      <w:rPr>
        <w:rFonts w:asciiTheme="majorHAnsi" w:hAnsiTheme="majorHAns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0025284"/>
    <w:multiLevelType w:val="hybridMultilevel"/>
    <w:tmpl w:val="E3249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0E14BC8"/>
    <w:multiLevelType w:val="singleLevel"/>
    <w:tmpl w:val="0C09000F"/>
    <w:lvl w:ilvl="0">
      <w:start w:val="1"/>
      <w:numFmt w:val="decimal"/>
      <w:lvlText w:val="%1."/>
      <w:lvlJc w:val="left"/>
      <w:pPr>
        <w:tabs>
          <w:tab w:val="num" w:pos="360"/>
        </w:tabs>
        <w:ind w:left="360" w:hanging="360"/>
      </w:pPr>
      <w:rPr>
        <w:rFonts w:hint="default"/>
      </w:rPr>
    </w:lvl>
  </w:abstractNum>
  <w:abstractNum w:abstractNumId="8" w15:restartNumberingAfterBreak="0">
    <w:nsid w:val="490930BD"/>
    <w:multiLevelType w:val="hybridMultilevel"/>
    <w:tmpl w:val="7A6CFDDC"/>
    <w:lvl w:ilvl="0" w:tplc="25FEF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1D27A6"/>
    <w:multiLevelType w:val="multilevel"/>
    <w:tmpl w:val="7DB0561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9"/>
  </w:num>
  <w:num w:numId="2">
    <w:abstractNumId w:val="8"/>
  </w:num>
  <w:num w:numId="3">
    <w:abstractNumId w:val="5"/>
  </w:num>
  <w:num w:numId="4">
    <w:abstractNumId w:val="1"/>
  </w:num>
  <w:num w:numId="5">
    <w:abstractNumId w:val="7"/>
  </w:num>
  <w:num w:numId="6">
    <w:abstractNumId w:val="2"/>
  </w:num>
  <w:num w:numId="7">
    <w:abstractNumId w:val="0"/>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E8"/>
    <w:rsid w:val="0016259F"/>
    <w:rsid w:val="002A6994"/>
    <w:rsid w:val="00341DC1"/>
    <w:rsid w:val="00381E79"/>
    <w:rsid w:val="003D20B3"/>
    <w:rsid w:val="004340E8"/>
    <w:rsid w:val="00440A71"/>
    <w:rsid w:val="00493D8C"/>
    <w:rsid w:val="004F2E5B"/>
    <w:rsid w:val="00680EBB"/>
    <w:rsid w:val="0068500B"/>
    <w:rsid w:val="006D1CF9"/>
    <w:rsid w:val="00725FF3"/>
    <w:rsid w:val="007F2598"/>
    <w:rsid w:val="00971C04"/>
    <w:rsid w:val="009D2206"/>
    <w:rsid w:val="009F78AE"/>
    <w:rsid w:val="00A218C4"/>
    <w:rsid w:val="00A54960"/>
    <w:rsid w:val="00A61B90"/>
    <w:rsid w:val="00B00F3F"/>
    <w:rsid w:val="00B17628"/>
    <w:rsid w:val="00B45F95"/>
    <w:rsid w:val="00B809BC"/>
    <w:rsid w:val="00BB7728"/>
    <w:rsid w:val="00C5506B"/>
    <w:rsid w:val="00C730DE"/>
    <w:rsid w:val="00D72053"/>
    <w:rsid w:val="00D91CDA"/>
    <w:rsid w:val="00F06B64"/>
    <w:rsid w:val="00F40AA1"/>
    <w:rsid w:val="00FB4BE9"/>
    <w:rsid w:val="00FC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5EFF8F"/>
  <w14:defaultImageDpi w14:val="300"/>
  <w15:docId w15:val="{E9A2704E-0B50-4669-9C4C-E12B729F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40E8"/>
    <w:rPr>
      <w:lang w:val="en-AU"/>
    </w:rPr>
  </w:style>
  <w:style w:type="paragraph" w:styleId="Heading2">
    <w:name w:val="heading 2"/>
    <w:basedOn w:val="Normal"/>
    <w:next w:val="Normal"/>
    <w:link w:val="Heading2Char"/>
    <w:qFormat/>
    <w:rsid w:val="0068500B"/>
    <w:pPr>
      <w:keepNext/>
      <w:outlineLvl w:val="1"/>
    </w:pPr>
    <w:rPr>
      <w:rFonts w:ascii="Arial" w:eastAsia="Times New Roman" w:hAnsi="Arial" w:cs="Times New Roman"/>
      <w:b/>
      <w:i/>
      <w:sz w:val="22"/>
      <w:szCs w:val="20"/>
      <w:lang w:eastAsia="en-AU"/>
    </w:rPr>
  </w:style>
  <w:style w:type="paragraph" w:styleId="Heading3">
    <w:name w:val="heading 3"/>
    <w:basedOn w:val="Normal"/>
    <w:next w:val="Normal"/>
    <w:link w:val="Heading3Char"/>
    <w:qFormat/>
    <w:rsid w:val="0068500B"/>
    <w:pPr>
      <w:keepNext/>
      <w:jc w:val="both"/>
      <w:outlineLvl w:val="2"/>
    </w:pPr>
    <w:rPr>
      <w:rFonts w:ascii="Arial" w:eastAsia="Times New Roman" w:hAnsi="Arial" w:cs="Times New Roman"/>
      <w:b/>
      <w:i/>
      <w:sz w:val="22"/>
      <w:szCs w:val="20"/>
      <w:lang w:eastAsia="en-AU"/>
    </w:rPr>
  </w:style>
  <w:style w:type="paragraph" w:styleId="Heading4">
    <w:name w:val="heading 4"/>
    <w:basedOn w:val="Normal"/>
    <w:next w:val="Normal"/>
    <w:link w:val="Heading4Char"/>
    <w:uiPriority w:val="9"/>
    <w:semiHidden/>
    <w:unhideWhenUsed/>
    <w:qFormat/>
    <w:rsid w:val="00341D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E8"/>
    <w:pPr>
      <w:ind w:left="720"/>
      <w:contextualSpacing/>
    </w:pPr>
  </w:style>
  <w:style w:type="character" w:styleId="CommentReference">
    <w:name w:val="annotation reference"/>
    <w:basedOn w:val="DefaultParagraphFont"/>
    <w:uiPriority w:val="99"/>
    <w:semiHidden/>
    <w:unhideWhenUsed/>
    <w:rsid w:val="004340E8"/>
    <w:rPr>
      <w:sz w:val="18"/>
      <w:szCs w:val="18"/>
    </w:rPr>
  </w:style>
  <w:style w:type="paragraph" w:styleId="CommentText">
    <w:name w:val="annotation text"/>
    <w:basedOn w:val="Normal"/>
    <w:link w:val="CommentTextChar"/>
    <w:uiPriority w:val="99"/>
    <w:semiHidden/>
    <w:unhideWhenUsed/>
    <w:rsid w:val="004340E8"/>
  </w:style>
  <w:style w:type="character" w:customStyle="1" w:styleId="CommentTextChar">
    <w:name w:val="Comment Text Char"/>
    <w:basedOn w:val="DefaultParagraphFont"/>
    <w:link w:val="CommentText"/>
    <w:uiPriority w:val="99"/>
    <w:semiHidden/>
    <w:rsid w:val="004340E8"/>
    <w:rPr>
      <w:lang w:val="en-AU"/>
    </w:rPr>
  </w:style>
  <w:style w:type="paragraph" w:styleId="BalloonText">
    <w:name w:val="Balloon Text"/>
    <w:basedOn w:val="Normal"/>
    <w:link w:val="BalloonTextChar"/>
    <w:uiPriority w:val="99"/>
    <w:semiHidden/>
    <w:unhideWhenUsed/>
    <w:rsid w:val="00434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0E8"/>
    <w:rPr>
      <w:rFonts w:ascii="Lucida Grande" w:hAnsi="Lucida Grande" w:cs="Lucida Grande"/>
      <w:sz w:val="18"/>
      <w:szCs w:val="18"/>
      <w:lang w:val="en-AU"/>
    </w:rPr>
  </w:style>
  <w:style w:type="paragraph" w:styleId="Header">
    <w:name w:val="header"/>
    <w:basedOn w:val="Normal"/>
    <w:link w:val="HeaderChar"/>
    <w:uiPriority w:val="99"/>
    <w:unhideWhenUsed/>
    <w:rsid w:val="00440A71"/>
    <w:pPr>
      <w:tabs>
        <w:tab w:val="center" w:pos="4513"/>
        <w:tab w:val="right" w:pos="9026"/>
      </w:tabs>
    </w:pPr>
  </w:style>
  <w:style w:type="character" w:customStyle="1" w:styleId="HeaderChar">
    <w:name w:val="Header Char"/>
    <w:basedOn w:val="DefaultParagraphFont"/>
    <w:link w:val="Header"/>
    <w:uiPriority w:val="99"/>
    <w:rsid w:val="00440A71"/>
    <w:rPr>
      <w:lang w:val="en-AU"/>
    </w:rPr>
  </w:style>
  <w:style w:type="paragraph" w:styleId="Footer">
    <w:name w:val="footer"/>
    <w:basedOn w:val="Normal"/>
    <w:link w:val="FooterChar"/>
    <w:uiPriority w:val="99"/>
    <w:unhideWhenUsed/>
    <w:rsid w:val="00440A71"/>
    <w:pPr>
      <w:tabs>
        <w:tab w:val="center" w:pos="4513"/>
        <w:tab w:val="right" w:pos="9026"/>
      </w:tabs>
    </w:pPr>
  </w:style>
  <w:style w:type="character" w:customStyle="1" w:styleId="FooterChar">
    <w:name w:val="Footer Char"/>
    <w:basedOn w:val="DefaultParagraphFont"/>
    <w:link w:val="Footer"/>
    <w:uiPriority w:val="99"/>
    <w:rsid w:val="00440A71"/>
    <w:rPr>
      <w:lang w:val="en-AU"/>
    </w:rPr>
  </w:style>
  <w:style w:type="paragraph" w:styleId="CommentSubject">
    <w:name w:val="annotation subject"/>
    <w:basedOn w:val="CommentText"/>
    <w:next w:val="CommentText"/>
    <w:link w:val="CommentSubjectChar"/>
    <w:uiPriority w:val="99"/>
    <w:semiHidden/>
    <w:unhideWhenUsed/>
    <w:rsid w:val="00381E79"/>
    <w:rPr>
      <w:b/>
      <w:bCs/>
      <w:sz w:val="20"/>
      <w:szCs w:val="20"/>
    </w:rPr>
  </w:style>
  <w:style w:type="character" w:customStyle="1" w:styleId="CommentSubjectChar">
    <w:name w:val="Comment Subject Char"/>
    <w:basedOn w:val="CommentTextChar"/>
    <w:link w:val="CommentSubject"/>
    <w:uiPriority w:val="99"/>
    <w:semiHidden/>
    <w:rsid w:val="00381E79"/>
    <w:rPr>
      <w:b/>
      <w:bCs/>
      <w:sz w:val="20"/>
      <w:szCs w:val="20"/>
      <w:lang w:val="en-AU"/>
    </w:rPr>
  </w:style>
  <w:style w:type="paragraph" w:styleId="Revision">
    <w:name w:val="Revision"/>
    <w:hidden/>
    <w:uiPriority w:val="99"/>
    <w:semiHidden/>
    <w:rsid w:val="00381E79"/>
    <w:rPr>
      <w:lang w:val="en-AU"/>
    </w:rPr>
  </w:style>
  <w:style w:type="table" w:styleId="TableGrid">
    <w:name w:val="Table Grid"/>
    <w:basedOn w:val="TableNormal"/>
    <w:uiPriority w:val="59"/>
    <w:rsid w:val="002A699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uiPriority w:val="99"/>
    <w:rsid w:val="00493D8C"/>
    <w:pPr>
      <w:widowControl w:val="0"/>
      <w:autoSpaceDE w:val="0"/>
      <w:autoSpaceDN w:val="0"/>
      <w:adjustRightInd w:val="0"/>
    </w:pPr>
    <w:rPr>
      <w:rFonts w:ascii="EXNZHF+Arial-BoldMT" w:hAnsi="EXNZHF+Arial-BoldMT"/>
      <w:lang w:eastAsia="en-AU"/>
    </w:rPr>
  </w:style>
  <w:style w:type="paragraph" w:customStyle="1" w:styleId="CM1">
    <w:name w:val="CM1"/>
    <w:basedOn w:val="Normal"/>
    <w:next w:val="Normal"/>
    <w:uiPriority w:val="99"/>
    <w:rsid w:val="00F40AA1"/>
    <w:pPr>
      <w:widowControl w:val="0"/>
      <w:autoSpaceDE w:val="0"/>
      <w:autoSpaceDN w:val="0"/>
      <w:adjustRightInd w:val="0"/>
      <w:spacing w:line="276" w:lineRule="atLeast"/>
    </w:pPr>
    <w:rPr>
      <w:rFonts w:ascii="EXNZHF+Arial-BoldMT" w:hAnsi="EXNZHF+Arial-BoldMT"/>
      <w:lang w:eastAsia="en-AU"/>
    </w:rPr>
  </w:style>
  <w:style w:type="character" w:customStyle="1" w:styleId="Heading2Char">
    <w:name w:val="Heading 2 Char"/>
    <w:basedOn w:val="DefaultParagraphFont"/>
    <w:link w:val="Heading2"/>
    <w:rsid w:val="0068500B"/>
    <w:rPr>
      <w:rFonts w:ascii="Arial" w:eastAsia="Times New Roman" w:hAnsi="Arial" w:cs="Times New Roman"/>
      <w:b/>
      <w:i/>
      <w:sz w:val="22"/>
      <w:szCs w:val="20"/>
      <w:lang w:val="en-AU" w:eastAsia="en-AU"/>
    </w:rPr>
  </w:style>
  <w:style w:type="character" w:customStyle="1" w:styleId="Heading3Char">
    <w:name w:val="Heading 3 Char"/>
    <w:basedOn w:val="DefaultParagraphFont"/>
    <w:link w:val="Heading3"/>
    <w:rsid w:val="0068500B"/>
    <w:rPr>
      <w:rFonts w:ascii="Arial" w:eastAsia="Times New Roman" w:hAnsi="Arial" w:cs="Times New Roman"/>
      <w:b/>
      <w:i/>
      <w:sz w:val="22"/>
      <w:szCs w:val="20"/>
      <w:lang w:val="en-AU" w:eastAsia="en-AU"/>
    </w:rPr>
  </w:style>
  <w:style w:type="paragraph" w:styleId="BodyText">
    <w:name w:val="Body Text"/>
    <w:basedOn w:val="Normal"/>
    <w:link w:val="BodyTextChar"/>
    <w:rsid w:val="0068500B"/>
    <w:pPr>
      <w:jc w:val="both"/>
    </w:pPr>
    <w:rPr>
      <w:rFonts w:ascii="Arial" w:eastAsia="Times New Roman" w:hAnsi="Arial" w:cs="Times New Roman"/>
      <w:sz w:val="22"/>
      <w:szCs w:val="20"/>
      <w:lang w:eastAsia="en-AU"/>
    </w:rPr>
  </w:style>
  <w:style w:type="character" w:customStyle="1" w:styleId="BodyTextChar">
    <w:name w:val="Body Text Char"/>
    <w:basedOn w:val="DefaultParagraphFont"/>
    <w:link w:val="BodyText"/>
    <w:rsid w:val="0068500B"/>
    <w:rPr>
      <w:rFonts w:ascii="Arial" w:eastAsia="Times New Roman" w:hAnsi="Arial" w:cs="Times New Roman"/>
      <w:sz w:val="22"/>
      <w:szCs w:val="20"/>
      <w:lang w:val="en-AU" w:eastAsia="en-AU"/>
    </w:rPr>
  </w:style>
  <w:style w:type="paragraph" w:styleId="BodyText2">
    <w:name w:val="Body Text 2"/>
    <w:basedOn w:val="Normal"/>
    <w:link w:val="BodyText2Char"/>
    <w:rsid w:val="0068500B"/>
    <w:rPr>
      <w:rFonts w:ascii="Arial" w:eastAsia="Times New Roman" w:hAnsi="Arial" w:cs="Times New Roman"/>
      <w:sz w:val="22"/>
      <w:szCs w:val="20"/>
      <w:lang w:eastAsia="en-AU"/>
    </w:rPr>
  </w:style>
  <w:style w:type="character" w:customStyle="1" w:styleId="BodyText2Char">
    <w:name w:val="Body Text 2 Char"/>
    <w:basedOn w:val="DefaultParagraphFont"/>
    <w:link w:val="BodyText2"/>
    <w:rsid w:val="0068500B"/>
    <w:rPr>
      <w:rFonts w:ascii="Arial" w:eastAsia="Times New Roman" w:hAnsi="Arial" w:cs="Times New Roman"/>
      <w:sz w:val="22"/>
      <w:szCs w:val="20"/>
      <w:lang w:val="en-AU" w:eastAsia="en-AU"/>
    </w:rPr>
  </w:style>
  <w:style w:type="character" w:customStyle="1" w:styleId="Heading4Char">
    <w:name w:val="Heading 4 Char"/>
    <w:basedOn w:val="DefaultParagraphFont"/>
    <w:link w:val="Heading4"/>
    <w:uiPriority w:val="9"/>
    <w:semiHidden/>
    <w:rsid w:val="00341DC1"/>
    <w:rPr>
      <w:rFonts w:asciiTheme="majorHAnsi" w:eastAsiaTheme="majorEastAsia" w:hAnsiTheme="majorHAnsi" w:cstheme="majorBidi"/>
      <w:i/>
      <w:iCs/>
      <w:color w:val="365F91" w:themeColor="accent1" w:themeShade="BF"/>
      <w:lang w:val="en-AU"/>
    </w:rPr>
  </w:style>
  <w:style w:type="paragraph" w:styleId="NoSpacing">
    <w:name w:val="No Spacing"/>
    <w:link w:val="NoSpacingChar"/>
    <w:uiPriority w:val="1"/>
    <w:qFormat/>
    <w:rsid w:val="006D1CF9"/>
    <w:rPr>
      <w:sz w:val="22"/>
      <w:szCs w:val="22"/>
    </w:rPr>
  </w:style>
  <w:style w:type="character" w:customStyle="1" w:styleId="NoSpacingChar">
    <w:name w:val="No Spacing Char"/>
    <w:basedOn w:val="DefaultParagraphFont"/>
    <w:link w:val="NoSpacing"/>
    <w:uiPriority w:val="1"/>
    <w:rsid w:val="006D1C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Mernda CC Smokefree policy</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Mernda CC Smokefree policy</dc:title>
  <dc:subject/>
  <dc:creator>Stephanie Millar</dc:creator>
  <cp:keywords/>
  <dc:description/>
  <cp:lastModifiedBy>Leanne Britcliffe</cp:lastModifiedBy>
  <cp:revision>2</cp:revision>
  <cp:lastPrinted>2019-03-06T00:25:00Z</cp:lastPrinted>
  <dcterms:created xsi:type="dcterms:W3CDTF">2019-03-02T02:33:00Z</dcterms:created>
  <dcterms:modified xsi:type="dcterms:W3CDTF">2019-04-01T06:23:00Z</dcterms:modified>
</cp:coreProperties>
</file>